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textAlignment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附件2</w:t>
      </w:r>
    </w:p>
    <w:p>
      <w:pPr>
        <w:widowControl/>
        <w:spacing w:line="336" w:lineRule="auto"/>
        <w:ind w:firstLine="5250" w:firstLineChars="2500"/>
        <w:jc w:val="left"/>
        <w:rPr>
          <w:rFonts w:ascii="仿宋_GB2312" w:hAnsi="宋体" w:eastAsia="仿宋_GB2312"/>
          <w:b/>
          <w:color w:val="000000"/>
          <w:sz w:val="28"/>
          <w:u w:val="single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100012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23.4pt;height:0.05pt;width:78.75pt;z-index:251656192;mso-width-relative:page;mso-height-relative:page;" filled="f" stroked="t" coordsize="21600,21600" o:gfxdata="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3qbtatkAAAAJAQAADwAA&#10;AAAAAAABACAAAAAiAAAAZHJzL2Rvd25yZXYueG1sUEsBAhQAFAAAAAgAh07iQJ956SLcAQAAmQMA&#10;AA4AAAAAAAAAAQAgAAAAKAEAAGRycy9lMm9Eb2MueG1sUEsFBgAAAAAGAAYAWQEAAHY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b/>
          <w:color w:val="000000"/>
          <w:sz w:val="28"/>
        </w:rPr>
        <w:t>课题编号</w:t>
      </w:r>
    </w:p>
    <w:p>
      <w:pPr>
        <w:rPr>
          <w:rFonts w:ascii="仿宋_GB2312" w:hAnsi="宋体" w:eastAsia="仿宋_GB2312"/>
          <w:color w:val="000000"/>
        </w:rPr>
      </w:pPr>
    </w:p>
    <w:p>
      <w:pPr>
        <w:rPr>
          <w:rFonts w:ascii="仿宋_GB2312" w:hAnsi="宋体" w:eastAsia="仿宋_GB2312"/>
          <w:color w:val="000000"/>
        </w:rPr>
      </w:pPr>
    </w:p>
    <w:p>
      <w:pPr>
        <w:snapToGrid w:val="0"/>
        <w:jc w:val="distribute"/>
        <w:rPr>
          <w:rFonts w:ascii="方正小标宋_GBK" w:hAnsi="宋体" w:eastAsia="方正小标宋_GBK"/>
          <w:bCs/>
          <w:color w:val="000000"/>
          <w:spacing w:val="-80"/>
          <w:sz w:val="48"/>
          <w:szCs w:val="48"/>
        </w:rPr>
      </w:pPr>
      <w:r>
        <w:rPr>
          <w:rFonts w:hint="eastAsia" w:ascii="方正小标宋_GBK" w:hAnsi="宋体" w:eastAsia="方正小标宋_GBK"/>
          <w:bCs/>
          <w:color w:val="000000"/>
          <w:spacing w:val="-80"/>
          <w:sz w:val="48"/>
          <w:szCs w:val="48"/>
        </w:rPr>
        <w:t>中国机械政研会机械职业教育思想政治工作研究会</w:t>
      </w:r>
    </w:p>
    <w:p>
      <w:pPr>
        <w:snapToGrid w:val="0"/>
        <w:jc w:val="center"/>
        <w:rPr>
          <w:rFonts w:ascii="方正小标宋_GBK" w:hAnsi="宋体" w:eastAsia="方正小标宋_GBK"/>
          <w:bCs/>
          <w:color w:val="000000"/>
          <w:spacing w:val="-80"/>
          <w:sz w:val="48"/>
          <w:szCs w:val="48"/>
        </w:rPr>
      </w:pPr>
      <w:r>
        <w:rPr>
          <w:rFonts w:hint="eastAsia" w:ascii="方正小标宋_GBK" w:hAnsi="宋体" w:eastAsia="方正小标宋_GBK"/>
          <w:bCs/>
          <w:color w:val="000000"/>
          <w:spacing w:val="-80"/>
          <w:sz w:val="48"/>
          <w:szCs w:val="48"/>
        </w:rPr>
        <w:t>2 0 2 0 年  立  项  课  题  申  报  表</w:t>
      </w:r>
    </w:p>
    <w:p>
      <w:pPr>
        <w:jc w:val="center"/>
        <w:rPr>
          <w:rFonts w:ascii="方正小标宋_GBK" w:hAnsi="宋体" w:eastAsia="方正小标宋_GBK"/>
          <w:color w:val="000000"/>
          <w:sz w:val="44"/>
        </w:rPr>
      </w:pPr>
    </w:p>
    <w:p>
      <w:pPr>
        <w:jc w:val="center"/>
        <w:rPr>
          <w:rFonts w:ascii="方正小标宋_GBK" w:hAnsi="宋体" w:eastAsia="方正小标宋_GBK"/>
          <w:color w:val="000000"/>
          <w:sz w:val="44"/>
        </w:rPr>
      </w:pPr>
    </w:p>
    <w:p>
      <w:pPr>
        <w:ind w:left="-420" w:leftChars="-200" w:firstLine="2875" w:firstLineChars="895"/>
        <w:rPr>
          <w:rFonts w:ascii="仿宋_GB2312" w:hAnsi="宋体" w:eastAsia="仿宋_GB2312"/>
          <w:b/>
          <w:color w:val="000000"/>
          <w:sz w:val="32"/>
        </w:rPr>
      </w:pPr>
      <w:r>
        <w:rPr>
          <w:rFonts w:hint="eastAsia" w:ascii="仿宋_GB2312" w:hAnsi="宋体" w:eastAsia="仿宋_GB2312"/>
          <w:b/>
          <w:color w:val="000000"/>
          <w:sz w:val="32"/>
        </w:rPr>
        <w:t>课题类别：</w:t>
      </w:r>
      <w:r>
        <w:rPr>
          <w:rFonts w:hint="eastAsia" w:ascii="宋体" w:hAnsi="宋体" w:cs="宋体"/>
          <w:b/>
          <w:color w:val="000000"/>
          <w:sz w:val="32"/>
        </w:rPr>
        <w:t>□</w:t>
      </w:r>
      <w:r>
        <w:rPr>
          <w:rFonts w:hint="eastAsia" w:ascii="仿宋_GB2312" w:hAnsi="宋体" w:eastAsia="仿宋_GB2312"/>
          <w:b/>
          <w:color w:val="000000"/>
          <w:sz w:val="32"/>
        </w:rPr>
        <w:t>重点课题</w:t>
      </w:r>
    </w:p>
    <w:p>
      <w:pPr>
        <w:jc w:val="center"/>
        <w:rPr>
          <w:rFonts w:ascii="方正小标宋_GBK" w:hAnsi="宋体" w:eastAsia="方正小标宋_GBK"/>
          <w:color w:val="000000"/>
          <w:sz w:val="44"/>
        </w:rPr>
      </w:pPr>
      <w:r>
        <w:rPr>
          <w:rFonts w:hint="eastAsia" w:ascii="宋体" w:hAnsi="宋体" w:cs="宋体"/>
          <w:b/>
          <w:color w:val="000000"/>
          <w:sz w:val="32"/>
        </w:rPr>
        <w:t>□</w:t>
      </w:r>
      <w:r>
        <w:rPr>
          <w:rFonts w:hint="eastAsia" w:ascii="仿宋_GB2312" w:hAnsi="宋体" w:eastAsia="仿宋_GB2312"/>
          <w:b/>
          <w:color w:val="000000"/>
          <w:sz w:val="32"/>
        </w:rPr>
        <w:t>一般课题</w:t>
      </w:r>
    </w:p>
    <w:p>
      <w:pPr>
        <w:rPr>
          <w:rFonts w:ascii="仿宋_GB2312" w:hAnsi="宋体" w:eastAsia="仿宋_GB2312"/>
          <w:color w:val="000000"/>
        </w:rPr>
      </w:pPr>
    </w:p>
    <w:p>
      <w:pPr>
        <w:rPr>
          <w:rFonts w:ascii="仿宋_GB2312" w:hAnsi="宋体" w:eastAsia="仿宋_GB2312"/>
          <w:color w:val="000000"/>
        </w:rPr>
      </w:pPr>
    </w:p>
    <w:p>
      <w:pPr>
        <w:rPr>
          <w:rFonts w:ascii="仿宋_GB2312" w:hAnsi="宋体" w:eastAsia="仿宋_GB2312"/>
          <w:color w:val="000000"/>
        </w:rPr>
      </w:pPr>
    </w:p>
    <w:p>
      <w:pPr>
        <w:rPr>
          <w:rFonts w:ascii="仿宋_GB2312" w:hAnsi="宋体" w:eastAsia="仿宋_GB2312"/>
          <w:color w:val="000000"/>
        </w:rPr>
      </w:pPr>
    </w:p>
    <w:p>
      <w:pPr>
        <w:ind w:left="-420" w:leftChars="-200" w:firstLine="2875" w:firstLineChars="895"/>
        <w:rPr>
          <w:rFonts w:ascii="仿宋_GB2312" w:hAnsi="宋体" w:eastAsia="仿宋_GB2312"/>
          <w:color w:val="000000"/>
          <w:sz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32"/>
        </w:rPr>
        <w:t>课题名称：</w:t>
      </w:r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                          </w:t>
      </w:r>
    </w:p>
    <w:p>
      <w:pPr>
        <w:ind w:left="-420" w:leftChars="-200" w:firstLine="2715" w:firstLineChars="845"/>
        <w:rPr>
          <w:rFonts w:ascii="仿宋_GB2312" w:hAnsi="宋体" w:eastAsia="仿宋_GB2312"/>
          <w:b/>
          <w:color w:val="000000"/>
          <w:sz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32"/>
        </w:rPr>
        <w:t xml:space="preserve"> 申报人（课题负责人）</w:t>
      </w:r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               </w:t>
      </w:r>
    </w:p>
    <w:p>
      <w:pPr>
        <w:ind w:left="-420" w:leftChars="-200" w:firstLine="2875" w:firstLineChars="895"/>
        <w:rPr>
          <w:rFonts w:ascii="仿宋_GB2312" w:hAnsi="宋体" w:eastAsia="仿宋_GB2312"/>
          <w:color w:val="000000"/>
          <w:sz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32"/>
        </w:rPr>
        <w:t>推荐单位</w:t>
      </w:r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            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              </w:t>
      </w:r>
    </w:p>
    <w:p>
      <w:pPr>
        <w:ind w:left="-420" w:leftChars="-200" w:firstLine="2875" w:firstLineChars="895"/>
        <w:rPr>
          <w:rFonts w:ascii="仿宋_GB2312" w:hAnsi="宋体" w:eastAsia="仿宋_GB2312"/>
          <w:color w:val="000000"/>
        </w:rPr>
      </w:pPr>
      <w:r>
        <w:rPr>
          <w:rFonts w:hint="eastAsia" w:ascii="仿宋_GB2312" w:hAnsi="宋体" w:eastAsia="仿宋_GB2312"/>
          <w:b/>
          <w:color w:val="000000"/>
          <w:sz w:val="32"/>
        </w:rPr>
        <w:t>填表日期</w:t>
      </w:r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                             </w:t>
      </w:r>
    </w:p>
    <w:p>
      <w:pPr>
        <w:rPr>
          <w:rFonts w:ascii="仿宋_GB2312" w:hAnsi="宋体" w:eastAsia="仿宋_GB2312"/>
          <w:color w:val="000000"/>
        </w:rPr>
      </w:pPr>
    </w:p>
    <w:p>
      <w:pPr>
        <w:rPr>
          <w:rFonts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ascii="仿宋_GB2312" w:hAnsi="宋体" w:eastAsia="仿宋_GB2312"/>
          <w:color w:val="000000"/>
        </w:rPr>
      </w:pPr>
    </w:p>
    <w:p>
      <w:pPr>
        <w:rPr>
          <w:rFonts w:ascii="仿宋_GB2312" w:hAnsi="宋体" w:eastAsia="仿宋_GB2312"/>
          <w:color w:val="000000"/>
        </w:rPr>
      </w:pPr>
    </w:p>
    <w:p>
      <w:pPr>
        <w:jc w:val="center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中国机械政研会机械职业教育思想政治工作研究会</w:t>
      </w:r>
    </w:p>
    <w:p>
      <w:pPr>
        <w:jc w:val="center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二○二○年叁月</w:t>
      </w:r>
    </w:p>
    <w:p>
      <w:pPr>
        <w:snapToGrid w:val="0"/>
        <w:spacing w:line="320" w:lineRule="atLeast"/>
        <w:rPr>
          <w:rFonts w:ascii="宋体" w:hAnsi="宋体"/>
          <w:color w:val="000000"/>
          <w:sz w:val="30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pStyle w:val="2"/>
        <w:tabs>
          <w:tab w:val="left" w:pos="0"/>
        </w:tabs>
        <w:snapToGrid w:val="0"/>
        <w:spacing w:line="4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申报者的承诺：</w:t>
      </w:r>
    </w:p>
    <w:p>
      <w:pPr>
        <w:pStyle w:val="2"/>
        <w:tabs>
          <w:tab w:val="left" w:pos="0"/>
        </w:tabs>
        <w:snapToGrid w:val="0"/>
        <w:spacing w:line="4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pStyle w:val="2"/>
        <w:tabs>
          <w:tab w:val="left" w:pos="0"/>
        </w:tabs>
        <w:snapToGrid w:val="0"/>
        <w:spacing w:line="360" w:lineRule="auto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我保证如实填写本表各项内容。如果获准立项，我承诺本表为有约束力的协议，遵守机械职教政研会的有关规定，认真开展研究工作，按时完成研究任务，提交研究成果。机械职教政研会有权使用本表所有数据和资料。</w:t>
      </w:r>
    </w:p>
    <w:p>
      <w:pPr>
        <w:pStyle w:val="2"/>
        <w:tabs>
          <w:tab w:val="left" w:pos="0"/>
        </w:tabs>
        <w:snapToGrid w:val="0"/>
        <w:spacing w:line="4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                          申报人（签章）：</w:t>
      </w:r>
    </w:p>
    <w:p>
      <w:pPr>
        <w:pStyle w:val="2"/>
        <w:tabs>
          <w:tab w:val="left" w:pos="0"/>
        </w:tabs>
        <w:snapToGrid w:val="0"/>
        <w:spacing w:line="4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                             年 月 日</w:t>
      </w:r>
    </w:p>
    <w:p>
      <w:pPr>
        <w:pStyle w:val="2"/>
        <w:tabs>
          <w:tab w:val="left" w:pos="0"/>
        </w:tabs>
        <w:snapToGrid w:val="0"/>
        <w:spacing w:line="480" w:lineRule="exact"/>
        <w:ind w:firstLine="720" w:firstLineChars="200"/>
        <w:jc w:val="center"/>
        <w:rPr>
          <w:rFonts w:ascii="仿宋_GB2312" w:hAnsi="宋体" w:eastAsia="仿宋_GB2312"/>
          <w:color w:val="000000"/>
          <w:sz w:val="36"/>
          <w:szCs w:val="36"/>
        </w:rPr>
      </w:pPr>
    </w:p>
    <w:p>
      <w:pPr>
        <w:pStyle w:val="2"/>
        <w:tabs>
          <w:tab w:val="left" w:pos="0"/>
        </w:tabs>
        <w:snapToGrid w:val="0"/>
        <w:spacing w:line="480" w:lineRule="exact"/>
        <w:ind w:firstLine="720" w:firstLineChars="200"/>
        <w:jc w:val="center"/>
        <w:rPr>
          <w:rFonts w:ascii="仿宋_GB2312" w:hAnsi="宋体" w:eastAsia="仿宋_GB2312"/>
          <w:color w:val="000000"/>
          <w:sz w:val="36"/>
          <w:szCs w:val="36"/>
        </w:rPr>
      </w:pPr>
    </w:p>
    <w:p>
      <w:pPr>
        <w:pStyle w:val="2"/>
        <w:tabs>
          <w:tab w:val="left" w:pos="0"/>
        </w:tabs>
        <w:snapToGrid w:val="0"/>
        <w:spacing w:line="480" w:lineRule="exact"/>
        <w:ind w:firstLine="720" w:firstLineChars="200"/>
        <w:jc w:val="center"/>
        <w:rPr>
          <w:rFonts w:ascii="仿宋_GB2312" w:hAnsi="宋体" w:eastAsia="仿宋_GB2312"/>
          <w:color w:val="000000"/>
          <w:sz w:val="36"/>
          <w:szCs w:val="36"/>
        </w:rPr>
      </w:pPr>
    </w:p>
    <w:p>
      <w:pPr>
        <w:pStyle w:val="2"/>
        <w:tabs>
          <w:tab w:val="left" w:pos="0"/>
        </w:tabs>
        <w:snapToGrid w:val="0"/>
        <w:spacing w:line="480" w:lineRule="exact"/>
        <w:ind w:firstLine="2880" w:firstLineChars="800"/>
        <w:rPr>
          <w:rFonts w:ascii="仿宋_GB2312" w:hAnsi="宋体" w:eastAsia="仿宋_GB2312"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36"/>
          <w:szCs w:val="36"/>
        </w:rPr>
        <w:t>填 表 说 明</w:t>
      </w:r>
    </w:p>
    <w:p>
      <w:pPr>
        <w:pStyle w:val="2"/>
        <w:tabs>
          <w:tab w:val="left" w:pos="0"/>
        </w:tabs>
        <w:snapToGrid w:val="0"/>
        <w:spacing w:line="480" w:lineRule="exact"/>
        <w:ind w:firstLine="723" w:firstLineChars="200"/>
        <w:jc w:val="center"/>
        <w:rPr>
          <w:rFonts w:ascii="仿宋_GB2312" w:hAnsi="宋体" w:eastAsia="仿宋_GB2312"/>
          <w:b/>
          <w:color w:val="000000"/>
          <w:sz w:val="36"/>
          <w:szCs w:val="36"/>
        </w:rPr>
      </w:pPr>
    </w:p>
    <w:p>
      <w:pPr>
        <w:pStyle w:val="2"/>
        <w:tabs>
          <w:tab w:val="left" w:pos="0"/>
        </w:tabs>
        <w:snapToGrid w:val="0"/>
        <w:spacing w:line="360" w:lineRule="auto"/>
        <w:ind w:firstLine="600" w:firstLineChars="200"/>
        <w:rPr>
          <w:rFonts w:ascii="仿宋_GB2312" w:hAnsi="宋体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一、表中</w:t>
      </w:r>
      <w:r>
        <w:rPr>
          <w:rFonts w:hint="eastAsia" w:ascii="仿宋_GB2312" w:hAnsi="宋体" w:eastAsia="仿宋_GB2312"/>
          <w:color w:val="000000"/>
          <w:sz w:val="30"/>
          <w:szCs w:val="30"/>
          <w:highlight w:val="none"/>
        </w:rPr>
        <w:t>所列“课题负责人”，应为课题研究和课题管理的实际负责人，只能填写一人。</w:t>
      </w:r>
    </w:p>
    <w:p>
      <w:pPr>
        <w:pStyle w:val="2"/>
        <w:tabs>
          <w:tab w:val="left" w:pos="0"/>
        </w:tabs>
        <w:snapToGrid w:val="0"/>
        <w:spacing w:line="360" w:lineRule="auto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highlight w:val="none"/>
        </w:rPr>
        <w:t>二、受疫情影响，本年度只收电子版申报表。申报人申报前经所在工作单位同意并备案后方可报政研会。电子版申报表发送至邮箱：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"mailto:375612901@qq.com，联系人：政研会学术委员会秘书处" </w:instrText>
      </w:r>
      <w:r>
        <w:rPr>
          <w:highlight w:val="none"/>
        </w:rPr>
        <w:fldChar w:fldCharType="separate"/>
      </w:r>
      <w:r>
        <w:rPr>
          <w:rFonts w:hint="eastAsia" w:ascii="仿宋_GB2312" w:hAnsi="宋体" w:eastAsia="仿宋_GB2312"/>
          <w:color w:val="000000"/>
          <w:sz w:val="30"/>
          <w:szCs w:val="30"/>
          <w:highlight w:val="none"/>
        </w:rPr>
        <w:t>375612901@qq.com，联系人：政研会学术委员会秘书处</w:t>
      </w:r>
      <w:r>
        <w:rPr>
          <w:rFonts w:hint="eastAsia" w:ascii="仿宋_GB2312" w:hAnsi="宋体" w:eastAsia="仿宋_GB2312"/>
          <w:color w:val="000000"/>
          <w:sz w:val="30"/>
          <w:szCs w:val="30"/>
          <w:highlight w:val="none"/>
        </w:rPr>
        <w:fldChar w:fldCharType="end"/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林佳辉，联系电话：0571-87772601 ，15067182450。</w:t>
      </w:r>
    </w:p>
    <w:p>
      <w:pPr>
        <w:pStyle w:val="2"/>
        <w:tabs>
          <w:tab w:val="left" w:pos="0"/>
        </w:tabs>
        <w:snapToGrid w:val="0"/>
        <w:spacing w:line="480" w:lineRule="exact"/>
        <w:ind w:firstLine="0"/>
        <w:jc w:val="center"/>
        <w:rPr>
          <w:rFonts w:ascii="仿宋_GB2312" w:hAnsi="宋体" w:eastAsia="仿宋_GB2312"/>
          <w:b/>
          <w:color w:val="000000"/>
          <w:sz w:val="36"/>
          <w:szCs w:val="36"/>
        </w:rPr>
      </w:pPr>
    </w:p>
    <w:p>
      <w:pPr>
        <w:pStyle w:val="2"/>
        <w:tabs>
          <w:tab w:val="left" w:pos="0"/>
        </w:tabs>
        <w:snapToGrid w:val="0"/>
        <w:spacing w:line="4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360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55"/>
        <w:gridCol w:w="718"/>
        <w:gridCol w:w="703"/>
        <w:gridCol w:w="368"/>
        <w:gridCol w:w="1054"/>
        <w:gridCol w:w="14"/>
        <w:gridCol w:w="1066"/>
        <w:gridCol w:w="341"/>
        <w:gridCol w:w="728"/>
        <w:gridCol w:w="488"/>
        <w:gridCol w:w="580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000" w:type="pct"/>
            <w:gridSpan w:val="1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课题负责人基本情况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25" w:type="pct"/>
            <w:vAlign w:val="center"/>
          </w:tcPr>
          <w:p>
            <w:pPr>
              <w:snapToGrid w:val="0"/>
              <w:ind w:firstLine="147" w:firstLineChars="49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629" w:type="pct"/>
            <w:gridSpan w:val="2"/>
            <w:vAlign w:val="center"/>
          </w:tcPr>
          <w:p>
            <w:pPr>
              <w:snapToGrid w:val="0"/>
              <w:ind w:firstLine="1050" w:firstLineChars="35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28" w:type="pct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626" w:type="pct"/>
            <w:gridSpan w:val="2"/>
            <w:vAlign w:val="center"/>
          </w:tcPr>
          <w:p>
            <w:pPr>
              <w:snapToGrid w:val="0"/>
              <w:ind w:firstLine="1050" w:firstLineChars="35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627" w:type="pct"/>
            <w:gridSpan w:val="2"/>
            <w:vAlign w:val="center"/>
          </w:tcPr>
          <w:p>
            <w:pPr>
              <w:snapToGrid w:val="0"/>
              <w:ind w:firstLine="1050" w:firstLineChars="35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26" w:type="pct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614" w:type="pct"/>
            <w:vAlign w:val="center"/>
          </w:tcPr>
          <w:p>
            <w:pPr>
              <w:snapToGrid w:val="0"/>
              <w:ind w:firstLine="1050" w:firstLineChars="35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25" w:type="pct"/>
            <w:vAlign w:val="center"/>
          </w:tcPr>
          <w:p>
            <w:pPr>
              <w:snapToGrid w:val="0"/>
              <w:ind w:firstLine="147" w:firstLineChars="49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629" w:type="pct"/>
            <w:gridSpan w:val="2"/>
            <w:vAlign w:val="center"/>
          </w:tcPr>
          <w:p>
            <w:pPr>
              <w:snapToGrid w:val="0"/>
              <w:ind w:firstLine="1050" w:firstLineChars="35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28" w:type="pct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251" w:type="pct"/>
            <w:gridSpan w:val="3"/>
            <w:vAlign w:val="center"/>
          </w:tcPr>
          <w:p>
            <w:pPr>
              <w:snapToGrid w:val="0"/>
              <w:ind w:firstLine="1050" w:firstLineChars="35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1240" w:type="pct"/>
            <w:gridSpan w:val="3"/>
            <w:vAlign w:val="center"/>
          </w:tcPr>
          <w:p>
            <w:pPr>
              <w:snapToGrid w:val="0"/>
              <w:ind w:firstLine="1050" w:firstLineChars="35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2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2507" w:type="pct"/>
            <w:gridSpan w:val="7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240" w:type="pct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2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2507" w:type="pct"/>
            <w:gridSpan w:val="7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1240" w:type="pct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000" w:type="pct"/>
            <w:gridSpan w:val="1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课 题 主 要 参 加 者 的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7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95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b/>
          <w:color w:val="000000"/>
          <w:sz w:val="28"/>
        </w:rPr>
      </w:pPr>
    </w:p>
    <w:p>
      <w:pPr>
        <w:rPr>
          <w:rFonts w:ascii="仿宋_GB2312" w:hAnsi="宋体" w:eastAsia="仿宋_GB2312"/>
          <w:b/>
          <w:color w:val="000000"/>
          <w:sz w:val="28"/>
        </w:rPr>
      </w:pPr>
    </w:p>
    <w:p>
      <w:pPr>
        <w:rPr>
          <w:rFonts w:ascii="仿宋_GB2312" w:hAnsi="宋体" w:eastAsia="仿宋_GB2312"/>
          <w:b/>
          <w:color w:val="000000"/>
          <w:sz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7" w:hRule="atLeast"/>
        </w:trPr>
        <w:tc>
          <w:tcPr>
            <w:tcW w:w="852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开 题 论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8522" w:type="dxa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    应包括：1.本选题的理论意义和实践意义；2.本选题研究的思路和框架、主要观点和内容；3.研究方法；4.课题成果如何转化，重点包括转化为工作决策、制度，以及发表、交流等。（开题论证不少于1000字）     </w:t>
            </w: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9" w:hRule="atLeast"/>
        </w:trPr>
        <w:tc>
          <w:tcPr>
            <w:tcW w:w="852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研 究 工 作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28" w:hRule="atLeast"/>
        </w:trPr>
        <w:tc>
          <w:tcPr>
            <w:tcW w:w="8522" w:type="dxa"/>
          </w:tcPr>
          <w:p>
            <w:pPr>
              <w:snapToGrid w:val="0"/>
              <w:ind w:firstLine="600" w:firstLineChars="200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应包括：1. 研究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highlight w:val="none"/>
              </w:rPr>
              <w:t>时间安排（重点课题以本年度 10月底为截止日期，一般课题研究时间安排为一年）；2.阶段性成果；3.成果转化安排；4.研究经费预算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（详细预算）及来源。</w:t>
            </w:r>
          </w:p>
          <w:p>
            <w:pPr>
              <w:spacing w:line="440" w:lineRule="exact"/>
              <w:ind w:firstLine="570"/>
              <w:textAlignment w:val="baseline"/>
              <w:rPr>
                <w:rFonts w:ascii="仿宋_GB2312" w:hAnsi="宋体" w:eastAsia="仿宋_GB2312"/>
                <w:b/>
                <w:color w:val="000000"/>
                <w:sz w:val="28"/>
              </w:rPr>
            </w:pPr>
          </w:p>
          <w:p>
            <w:pPr>
              <w:spacing w:line="44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研 究 能 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29" w:type="dxa"/>
            <w:gridSpan w:val="2"/>
          </w:tcPr>
          <w:p>
            <w:pPr>
              <w:snapToGrid w:val="0"/>
              <w:ind w:firstLine="600" w:firstLineChars="200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应包括：课题负责人及参加者的主要研究成果（成果名称、成果形式、发表刊物或出版单位，发表或出版时间）。</w:t>
            </w: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</w:tbl>
    <w:p>
      <w:pPr>
        <w:rPr>
          <w:rFonts w:ascii="仿宋_GB2312" w:hAnsi="宋体" w:eastAsia="仿宋_GB2312"/>
          <w:b/>
          <w:color w:val="000000"/>
          <w:sz w:val="28"/>
        </w:rPr>
      </w:pPr>
    </w:p>
    <w:p>
      <w:pPr>
        <w:rPr>
          <w:rFonts w:ascii="仿宋_GB2312" w:hAnsi="宋体" w:eastAsia="仿宋_GB2312"/>
          <w:b/>
          <w:color w:val="00000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7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推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荐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单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位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见</w:t>
            </w:r>
          </w:p>
        </w:tc>
        <w:tc>
          <w:tcPr>
            <w:tcW w:w="7665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3600" w:firstLineChars="12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签字：</w:t>
            </w:r>
          </w:p>
          <w:p>
            <w:pPr>
              <w:snapToGrid w:val="0"/>
              <w:ind w:firstLine="3300" w:firstLineChars="11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（盖章） </w:t>
            </w:r>
          </w:p>
          <w:p>
            <w:pPr>
              <w:snapToGrid w:val="0"/>
              <w:ind w:firstLine="3300" w:firstLineChars="11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  年  月  日</w:t>
            </w: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  <w:jc w:val="center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专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家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审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议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意</w:t>
            </w:r>
          </w:p>
          <w:p>
            <w:pPr>
              <w:pStyle w:val="2"/>
              <w:ind w:firstLine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见</w:t>
            </w:r>
          </w:p>
        </w:tc>
        <w:tc>
          <w:tcPr>
            <w:tcW w:w="7665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right="1200" w:firstLine="4200" w:firstLineChars="14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签字：</w:t>
            </w:r>
          </w:p>
          <w:p>
            <w:pPr>
              <w:snapToGrid w:val="0"/>
              <w:ind w:right="1200" w:firstLine="3300" w:firstLineChars="110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    年   月   日 </w:t>
            </w:r>
          </w:p>
          <w:p>
            <w:pPr>
              <w:snapToGrid w:val="0"/>
              <w:ind w:right="1200" w:firstLine="2640" w:firstLineChars="11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最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终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审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议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结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果</w:t>
            </w:r>
          </w:p>
        </w:tc>
        <w:tc>
          <w:tcPr>
            <w:tcW w:w="7665" w:type="dxa"/>
            <w:vAlign w:val="center"/>
          </w:tcPr>
          <w:p>
            <w:pPr>
              <w:snapToGrid w:val="0"/>
              <w:ind w:firstLine="3300" w:firstLineChars="11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napToGrid w:val="0"/>
              <w:ind w:firstLine="3300" w:firstLineChars="11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napToGrid w:val="0"/>
              <w:ind w:firstLine="3300" w:firstLineChars="11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napToGrid w:val="0"/>
              <w:ind w:firstLine="3300" w:firstLineChars="11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napToGrid w:val="0"/>
              <w:ind w:firstLine="3300" w:firstLineChars="11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napToGrid w:val="0"/>
              <w:ind w:firstLine="3300" w:firstLineChars="11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napToGrid w:val="0"/>
              <w:ind w:firstLine="3300" w:firstLineChars="11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napToGrid w:val="0"/>
              <w:ind w:firstLine="3300" w:firstLineChars="11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napToGrid w:val="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napToGrid w:val="0"/>
              <w:ind w:firstLine="4200" w:firstLineChars="14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签字：</w:t>
            </w:r>
          </w:p>
          <w:p>
            <w:pPr>
              <w:snapToGrid w:val="0"/>
              <w:ind w:firstLine="3900" w:firstLineChars="13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（盖章） </w:t>
            </w:r>
          </w:p>
          <w:p>
            <w:pPr>
              <w:snapToGrid w:val="0"/>
              <w:ind w:firstLine="3900" w:firstLineChars="13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   年 月 日</w:t>
            </w:r>
          </w:p>
          <w:p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/>
    <w:sectPr>
      <w:footerReference r:id="rId4" w:type="default"/>
      <w:pgSz w:w="11907" w:h="16840"/>
      <w:pgMar w:top="1440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JMo9Nm4AQAAVQMAAA4AAAAAAAAAAQAgAAAAIgEAAGRycy9lMm9Eb2MueG1sUEsFBgAAAAAG&#10;AAYAWQEAAEw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619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O+Gmkm4AQAAVQMAAA4AAAAAAAAAAQAgAAAAIgEAAGRycy9lMm9Eb2MueG1sUEsFBgAAAAAG&#10;AAYAWQEAAEw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F25BC"/>
    <w:rsid w:val="4D0F2FA2"/>
    <w:rsid w:val="5956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dxm</dc:creator>
  <cp:lastModifiedBy>Administrator</cp:lastModifiedBy>
  <dcterms:modified xsi:type="dcterms:W3CDTF">2020-04-03T03:34:11Z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